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078A1" w14:textId="4E8929EA" w:rsidR="00256723" w:rsidRDefault="000859F0" w:rsidP="007D72E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59F0">
        <w:rPr>
          <w:rFonts w:ascii="Times New Roman" w:hAnsi="Times New Roman" w:cs="Times New Roman"/>
          <w:b/>
          <w:bCs/>
          <w:sz w:val="28"/>
          <w:szCs w:val="28"/>
        </w:rPr>
        <w:t>РАЗВИТИЕ ЧИТАТЕЛЬСКОЙ ГРАМОТНОСТИ МЛАДШИХ ШКОЛЬНИКОВ СРЕДСТВАМИ РУССКОГО НАРОДНОГО ФОЛЬКЛОРА</w:t>
      </w:r>
    </w:p>
    <w:p w14:paraId="7F19E71C" w14:textId="77777777" w:rsidR="000859F0" w:rsidRDefault="000859F0" w:rsidP="007D72E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3250E6" w14:textId="6A6102B5" w:rsidR="00F84A54" w:rsidRDefault="000859F0" w:rsidP="005E6CD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59F0">
        <w:rPr>
          <w:rFonts w:ascii="Times New Roman" w:hAnsi="Times New Roman" w:cs="Times New Roman"/>
          <w:sz w:val="28"/>
          <w:szCs w:val="28"/>
        </w:rPr>
        <w:t>Луковникова Анна Ивановна</w:t>
      </w:r>
      <w:r w:rsidR="00F3421A">
        <w:rPr>
          <w:rFonts w:ascii="Times New Roman" w:hAnsi="Times New Roman" w:cs="Times New Roman"/>
          <w:sz w:val="28"/>
          <w:szCs w:val="28"/>
        </w:rPr>
        <w:t xml:space="preserve">, </w:t>
      </w:r>
      <w:r w:rsidR="00270C5A" w:rsidRPr="00270C5A">
        <w:rPr>
          <w:rFonts w:ascii="Times New Roman" w:hAnsi="Times New Roman" w:cs="Times New Roman"/>
          <w:sz w:val="28"/>
          <w:szCs w:val="28"/>
        </w:rPr>
        <w:t>учитель</w:t>
      </w:r>
      <w:r w:rsidR="00B31D4C">
        <w:rPr>
          <w:rFonts w:ascii="Times New Roman" w:hAnsi="Times New Roman" w:cs="Times New Roman"/>
          <w:sz w:val="28"/>
          <w:szCs w:val="28"/>
        </w:rPr>
        <w:t xml:space="preserve"> </w:t>
      </w:r>
      <w:r w:rsidR="00256723">
        <w:rPr>
          <w:rFonts w:ascii="Times New Roman" w:hAnsi="Times New Roman" w:cs="Times New Roman"/>
          <w:sz w:val="28"/>
          <w:szCs w:val="28"/>
        </w:rPr>
        <w:t>начальных классов</w:t>
      </w:r>
    </w:p>
    <w:p w14:paraId="0AF7DA07" w14:textId="4FDF19FF" w:rsidR="00256723" w:rsidRDefault="000859F0" w:rsidP="008303BC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859F0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985E48" w:rsidRPr="000859F0"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  <w:r w:rsidRPr="000859F0">
        <w:rPr>
          <w:rFonts w:ascii="Times New Roman" w:hAnsi="Times New Roman" w:cs="Times New Roman"/>
          <w:sz w:val="28"/>
          <w:szCs w:val="28"/>
        </w:rPr>
        <w:t xml:space="preserve"> </w:t>
      </w:r>
      <w:r w:rsidR="00EF561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859F0">
        <w:rPr>
          <w:rFonts w:ascii="Times New Roman" w:hAnsi="Times New Roman" w:cs="Times New Roman"/>
          <w:sz w:val="28"/>
          <w:szCs w:val="28"/>
        </w:rPr>
        <w:t>Красавская</w:t>
      </w:r>
      <w:proofErr w:type="spellEnd"/>
      <w:r w:rsidRPr="000859F0">
        <w:rPr>
          <w:rFonts w:ascii="Times New Roman" w:hAnsi="Times New Roman" w:cs="Times New Roman"/>
          <w:sz w:val="28"/>
          <w:szCs w:val="28"/>
        </w:rPr>
        <w:t xml:space="preserve">   основная общеобразовательная школа</w:t>
      </w:r>
      <w:r w:rsidR="00EF5614">
        <w:rPr>
          <w:rFonts w:ascii="Times New Roman" w:hAnsi="Times New Roman" w:cs="Times New Roman"/>
          <w:sz w:val="28"/>
          <w:szCs w:val="28"/>
        </w:rPr>
        <w:t>»</w:t>
      </w:r>
    </w:p>
    <w:p w14:paraId="7C720430" w14:textId="77777777" w:rsidR="000859F0" w:rsidRPr="00A24CE5" w:rsidRDefault="000859F0" w:rsidP="008303BC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34D752EB" w14:textId="77777777" w:rsidR="007C4D8D" w:rsidRPr="007C4D8D" w:rsidRDefault="007C4D8D" w:rsidP="007C4D8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4D8D">
        <w:rPr>
          <w:rFonts w:ascii="Times New Roman" w:hAnsi="Times New Roman" w:cs="Times New Roman"/>
          <w:sz w:val="28"/>
          <w:szCs w:val="28"/>
        </w:rPr>
        <w:t>Развитие читательской грамотности — одна из центральных задач современного начального образования. В условиях активного внедрения новых образовательных стандартов, направленных на формирование универсальных учебных действий и ключевых компетенций, умение читать, понимать и интерпретировать тексты становится основой успешного обучения младших школьников. Однако чтение как процесс — это не просто механическая декодировка текста. Это осмысленное, активное взаимодействие с письменной речью, требующее определённого уровня языковой, речевой, смысловой и культурной подготовки. Именно поэтому особую актуальность приобретает поиск эффективных и вместе с тем доступных средств, способных не только увлечь ребёнка, но и развивать его читательские навыки. Одним из таких средств является русский народный фольклор.</w:t>
      </w:r>
    </w:p>
    <w:p w14:paraId="41D84AB6" w14:textId="77777777" w:rsidR="007C4D8D" w:rsidRPr="007C4D8D" w:rsidRDefault="007C4D8D" w:rsidP="007C4D8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4D8D">
        <w:rPr>
          <w:rFonts w:ascii="Times New Roman" w:hAnsi="Times New Roman" w:cs="Times New Roman"/>
          <w:sz w:val="28"/>
          <w:szCs w:val="28"/>
        </w:rPr>
        <w:t xml:space="preserve">Фольклор, как устное народное творчество, веками выполнял функции воспитания, обучения, передачи моральных и эстетических норм, а также развития речи детей. Особое значение фольклор приобретает в начальной школе, когда формируются базовые речевые умения и навыки осознанного чтения. Пословицы и поговорки, загадки и скороговорки, потешки, колыбельные песни, сказки, былины и, конечно, частушки — всё это не только культурное достояние народа, но и богатый дидактический материал, способствующий формированию читательской грамотности. Их ритмичность, образность, лаконичность, многозначность и эмоциональная насыщенность </w:t>
      </w:r>
      <w:r w:rsidRPr="007C4D8D">
        <w:rPr>
          <w:rFonts w:ascii="Times New Roman" w:hAnsi="Times New Roman" w:cs="Times New Roman"/>
          <w:sz w:val="28"/>
          <w:szCs w:val="28"/>
        </w:rPr>
        <w:lastRenderedPageBreak/>
        <w:t>делают фольклорные тексты особенно привлекательными для младших школьников.</w:t>
      </w:r>
    </w:p>
    <w:p w14:paraId="1E0937BE" w14:textId="6F47B690" w:rsidR="007C4D8D" w:rsidRPr="007C4D8D" w:rsidRDefault="007C4D8D" w:rsidP="004A4FB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4D8D">
        <w:rPr>
          <w:rFonts w:ascii="Times New Roman" w:hAnsi="Times New Roman" w:cs="Times New Roman"/>
          <w:sz w:val="28"/>
          <w:szCs w:val="28"/>
        </w:rPr>
        <w:t>Одним из важных направлений работы с фольклором является развитие техники чтения — скорости, правильности и выразительности. Здесь особенно ценными оказываются частушки и скороговорки, в которых сочетается ритм, игра слов, повторяющиеся элементы и ярко выраженная интонация. Частушки стимулируют учащихся к активному произнесению текста, позволяют тренировать дикцию, работают на развитие артикуляционного аппарата и памяти. Например, использование частушек на уроках позволяет не только тренировать скорость чтения, но и развивать интонационно-выразительное чтение</w:t>
      </w:r>
      <w:r w:rsidR="004A4FB6">
        <w:rPr>
          <w:rFonts w:ascii="Times New Roman" w:hAnsi="Times New Roman" w:cs="Times New Roman"/>
          <w:sz w:val="28"/>
          <w:szCs w:val="28"/>
        </w:rPr>
        <w:t>.</w:t>
      </w:r>
    </w:p>
    <w:p w14:paraId="03EF6E98" w14:textId="77777777" w:rsidR="007C4D8D" w:rsidRPr="007C4D8D" w:rsidRDefault="007C4D8D" w:rsidP="007C4D8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4D8D">
        <w:rPr>
          <w:rFonts w:ascii="Times New Roman" w:hAnsi="Times New Roman" w:cs="Times New Roman"/>
          <w:sz w:val="28"/>
          <w:szCs w:val="28"/>
        </w:rPr>
        <w:t>Такие упражнения оказывают положительное влияние на формирование речевых навыков и способности быстро ориентироваться в тексте. Кроме того, подобные фольклорные элементы легко интегрируются в игровые формы обучения, что особенно важно для детей младшего школьного возраста.</w:t>
      </w:r>
    </w:p>
    <w:p w14:paraId="29C73DEA" w14:textId="77777777" w:rsidR="007C4D8D" w:rsidRPr="007C4D8D" w:rsidRDefault="007C4D8D" w:rsidP="007C4D8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4D8D">
        <w:rPr>
          <w:rFonts w:ascii="Times New Roman" w:hAnsi="Times New Roman" w:cs="Times New Roman"/>
          <w:sz w:val="28"/>
          <w:szCs w:val="28"/>
        </w:rPr>
        <w:t>Русские народные песни также находят широкое применение в практике преподавания. Песни, как правило, включают повторы, рифмы, эмоционально насыщенные образы, что способствует запоминанию текста и формированию интонационной выразительности речи. Использование песенного материала на уроках чтения и музыки усиливает межпредметные связи, формирует эстетическое восприятие текста, развивает слуховую и речевую память учащихся. Через коллективное исполнение народных песен происходит также социализация детей, приобщение их к традициям и ценностям родной культуры.</w:t>
      </w:r>
    </w:p>
    <w:p w14:paraId="05B70D44" w14:textId="7524C5E1" w:rsidR="0049064A" w:rsidRDefault="007C4D8D" w:rsidP="007C4D8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4D8D">
        <w:rPr>
          <w:rFonts w:ascii="Times New Roman" w:hAnsi="Times New Roman" w:cs="Times New Roman"/>
          <w:sz w:val="28"/>
          <w:szCs w:val="28"/>
        </w:rPr>
        <w:t xml:space="preserve">Применение фольклора в образовательной практике может носить как системный, так и эпизодический характер. Особенно интересным и продуктивным оказывается организация мастер-классов и внеурочных занятий с активным включением элементов фольклора. В рамках своей педагогической деятельности мне довелось провести мастер-класс на тему </w:t>
      </w:r>
      <w:r w:rsidRPr="007C4D8D">
        <w:rPr>
          <w:rFonts w:ascii="Times New Roman" w:hAnsi="Times New Roman" w:cs="Times New Roman"/>
          <w:sz w:val="28"/>
          <w:szCs w:val="28"/>
        </w:rPr>
        <w:lastRenderedPageBreak/>
        <w:t>«Развитие речи в начальной школе через русский народный фольклор», где были представлены практические упражнения с использованием частушек, скороговорок и песен. Во время занятия дети с интересом выполняли задания на выразительное чтение, соревновались в быстроте проговаривания скороговорок, сочиняли собственные частушки на заданную тему. Такая деятельность способствовала не только развитию техники чтения, но и повышению мотивации к занятиям, формированию положительного отношения к родной культуре и языку.</w:t>
      </w:r>
    </w:p>
    <w:p w14:paraId="4313C3F3" w14:textId="77777777" w:rsidR="007C4D8D" w:rsidRPr="007C4D8D" w:rsidRDefault="007C4D8D" w:rsidP="007C4D8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D8D">
        <w:rPr>
          <w:rFonts w:ascii="Times New Roman" w:hAnsi="Times New Roman" w:cs="Times New Roman"/>
          <w:color w:val="000000" w:themeColor="text1"/>
          <w:sz w:val="28"/>
          <w:szCs w:val="28"/>
        </w:rPr>
        <w:t>Русский фольклор — это не просто жанр устного народного творчества, а целая система культурных кодов, которая передаёт детям нравственные ориентиры, модели поведения, эмоциональные состояния и образцы речевых конструкций. Именно поэтому педагогическая ценность фольклора в начальной школе особенно высока. В этом возрасте закладываются основы языковой картины мира ребёнка, и богатство фольклорных текстов способствует развитию не только речевой, но и смысловой грамотности, которая лежит в основе читательской компетентности.</w:t>
      </w:r>
    </w:p>
    <w:p w14:paraId="09119084" w14:textId="77777777" w:rsidR="007C4D8D" w:rsidRPr="007C4D8D" w:rsidRDefault="007C4D8D" w:rsidP="007C4D8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D8D">
        <w:rPr>
          <w:rFonts w:ascii="Times New Roman" w:hAnsi="Times New Roman" w:cs="Times New Roman"/>
          <w:color w:val="000000" w:themeColor="text1"/>
          <w:sz w:val="28"/>
          <w:szCs w:val="28"/>
        </w:rPr>
        <w:t>Включение фольклора в образовательный процесс также соответствует психолого-педагогическим особенностям младшего школьного возраста. Ведущей деятельностью остаётся игра, а мышление носит наглядно-образный характер. Фольклорные тексты, в силу своей образности, ритмичности, эмоциональности, легко воспринимаются детьми и помогают им усваивать новый материал в форме, близкой к игровому действию. Например, загадки активизируют логическое мышление и воображение, скороговорки развивают фонематический слух и артикуляцию, пословицы и поговорки формируют нравственные ориентиры и развивают аналитическое мышление.</w:t>
      </w:r>
    </w:p>
    <w:p w14:paraId="4E9F28A0" w14:textId="77777777" w:rsidR="007C4D8D" w:rsidRPr="007C4D8D" w:rsidRDefault="007C4D8D" w:rsidP="007C4D8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D8D">
        <w:rPr>
          <w:rFonts w:ascii="Times New Roman" w:hAnsi="Times New Roman" w:cs="Times New Roman"/>
          <w:color w:val="000000" w:themeColor="text1"/>
          <w:sz w:val="28"/>
          <w:szCs w:val="28"/>
        </w:rPr>
        <w:t>Работа с фольклором позволяет реализовывать интегративный подход в обучении — соединять в единый процесс литературное чтение, развитие речи, музыкальное воспитание, элементы театральной деятельности. Это способствует формированию целостного восприятия языка и культуры у младших школьников.</w:t>
      </w:r>
    </w:p>
    <w:p w14:paraId="006BF20B" w14:textId="77777777" w:rsidR="007C4D8D" w:rsidRPr="007C4D8D" w:rsidRDefault="007C4D8D" w:rsidP="007C4D8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D8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Эффективными приёмами при работе с фольклорными текстами являются:</w:t>
      </w:r>
    </w:p>
    <w:p w14:paraId="22612861" w14:textId="77777777" w:rsidR="007C4D8D" w:rsidRPr="008F1BFD" w:rsidRDefault="007C4D8D" w:rsidP="008F1BFD">
      <w:pPr>
        <w:pStyle w:val="a3"/>
        <w:numPr>
          <w:ilvl w:val="0"/>
          <w:numId w:val="1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1BFD">
        <w:rPr>
          <w:rFonts w:ascii="Times New Roman" w:hAnsi="Times New Roman" w:cs="Times New Roman"/>
          <w:color w:val="000000" w:themeColor="text1"/>
          <w:sz w:val="28"/>
          <w:szCs w:val="28"/>
        </w:rPr>
        <w:t>Чтение и инсценировка: например, инсценировка народной сказки с элементами ролевой игры помогает детям не только понимать структуру текста, но и развивать навыки выразительного чтения.</w:t>
      </w:r>
    </w:p>
    <w:p w14:paraId="0FBCD28B" w14:textId="77777777" w:rsidR="007C4D8D" w:rsidRPr="008F1BFD" w:rsidRDefault="007C4D8D" w:rsidP="008F1BFD">
      <w:pPr>
        <w:pStyle w:val="a3"/>
        <w:numPr>
          <w:ilvl w:val="0"/>
          <w:numId w:val="1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1BFD">
        <w:rPr>
          <w:rFonts w:ascii="Times New Roman" w:hAnsi="Times New Roman" w:cs="Times New Roman"/>
          <w:color w:val="000000" w:themeColor="text1"/>
          <w:sz w:val="28"/>
          <w:szCs w:val="28"/>
        </w:rPr>
        <w:t>Игра в «перепутанную сказку»: ученикам предлагается восстановить порядок событий в сказке, что тренирует внимание, логическое мышление и навыки пересказа.</w:t>
      </w:r>
    </w:p>
    <w:p w14:paraId="627E1A90" w14:textId="77777777" w:rsidR="007C4D8D" w:rsidRPr="008F1BFD" w:rsidRDefault="007C4D8D" w:rsidP="008F1BFD">
      <w:pPr>
        <w:pStyle w:val="a3"/>
        <w:numPr>
          <w:ilvl w:val="0"/>
          <w:numId w:val="1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1BFD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собственных частушек: дети придумывают рифмованные четверостишия на заданную тему (например, «в школе», «про дружбу», «о лете»), что развивает творческое мышление, чувство ритма, обогащает словарный запас.</w:t>
      </w:r>
    </w:p>
    <w:p w14:paraId="6C55ADB3" w14:textId="77777777" w:rsidR="007C4D8D" w:rsidRPr="008F1BFD" w:rsidRDefault="007C4D8D" w:rsidP="008F1BFD">
      <w:pPr>
        <w:pStyle w:val="a3"/>
        <w:numPr>
          <w:ilvl w:val="0"/>
          <w:numId w:val="1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1BFD">
        <w:rPr>
          <w:rFonts w:ascii="Times New Roman" w:hAnsi="Times New Roman" w:cs="Times New Roman"/>
          <w:color w:val="000000" w:themeColor="text1"/>
          <w:sz w:val="28"/>
          <w:szCs w:val="28"/>
        </w:rPr>
        <w:t>Скороговорочные эстафеты: учащиеся читают скороговорки на скорость и чёткость, что развивает технику чтения и дикцию.</w:t>
      </w:r>
    </w:p>
    <w:p w14:paraId="4513C2CC" w14:textId="77777777" w:rsidR="007C4D8D" w:rsidRPr="008F1BFD" w:rsidRDefault="007C4D8D" w:rsidP="008F1BFD">
      <w:pPr>
        <w:pStyle w:val="a3"/>
        <w:numPr>
          <w:ilvl w:val="0"/>
          <w:numId w:val="1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1BFD">
        <w:rPr>
          <w:rFonts w:ascii="Times New Roman" w:hAnsi="Times New Roman" w:cs="Times New Roman"/>
          <w:color w:val="000000" w:themeColor="text1"/>
          <w:sz w:val="28"/>
          <w:szCs w:val="28"/>
        </w:rPr>
        <w:t>Фольклорные минутки на уроках — небольшие задания, включающие пословицы, загадки, потешки, используемые как средство речевой разминки в начале или в конце занятия.</w:t>
      </w:r>
    </w:p>
    <w:p w14:paraId="30E022FE" w14:textId="0283E224" w:rsidR="007C4D8D" w:rsidRPr="007C4D8D" w:rsidRDefault="007C4D8D" w:rsidP="007C4D8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D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Мой педагогический опыт показывает, что занятия, построенные на основе фольклорных материалов, вызывают у детей живой интерес, формируют положительную мотивацию к чтению. </w:t>
      </w:r>
    </w:p>
    <w:p w14:paraId="3E72CB79" w14:textId="77777777" w:rsidR="007C4D8D" w:rsidRPr="007C4D8D" w:rsidRDefault="007C4D8D" w:rsidP="007C4D8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D8D">
        <w:rPr>
          <w:rFonts w:ascii="Times New Roman" w:hAnsi="Times New Roman" w:cs="Times New Roman"/>
          <w:color w:val="000000" w:themeColor="text1"/>
          <w:sz w:val="28"/>
          <w:szCs w:val="28"/>
        </w:rPr>
        <w:t>Не менее важным результатом использования фольклора является формирование ценностного отношения к языку и культуре своего народа. Включение детей в осмысление и интерпретацию народного творчества способствует воспитанию гражданственности, патриотизма, чувства сопричастности к национальному наследию.</w:t>
      </w:r>
    </w:p>
    <w:p w14:paraId="1EC83310" w14:textId="494D9133" w:rsidR="007C4D8D" w:rsidRPr="007C4D8D" w:rsidRDefault="007C4D8D" w:rsidP="007C4D8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D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русский народный фольклор представляет собой мощный инструмент развития читательской грамотности младших школьников. Он позволяет не только формировать технику чтения, но и развивать смысловое восприятие текста, речевую активность, творческое мышление и эстетическое восприятие. Фольклор делает процесс обучения </w:t>
      </w:r>
      <w:r w:rsidRPr="007C4D8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живым, эмоционально насыщенным, культурно обоснованным, а значит — педагогически эффективным.</w:t>
      </w:r>
    </w:p>
    <w:p w14:paraId="15CAE1D7" w14:textId="77777777" w:rsidR="00883189" w:rsidRDefault="00883189" w:rsidP="00DF0465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6C0B090" w14:textId="18873361" w:rsidR="00134664" w:rsidRDefault="00134664" w:rsidP="00DF0465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661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Список литературы</w:t>
      </w:r>
    </w:p>
    <w:p w14:paraId="1EC2D5CC" w14:textId="77777777" w:rsidR="00685A5C" w:rsidRDefault="00685A5C" w:rsidP="00883189">
      <w:pPr>
        <w:pStyle w:val="a3"/>
        <w:numPr>
          <w:ilvl w:val="0"/>
          <w:numId w:val="1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>Гришина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>И С. В</w:t>
      </w: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оспитательный потенциал фольклора в познавательном и личностном развитии младших подростков </w:t>
      </w: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// МНКО. 2023. №3 (100). </w:t>
      </w:r>
    </w:p>
    <w:p w14:paraId="3390B7AB" w14:textId="77777777" w:rsidR="00685A5C" w:rsidRDefault="00685A5C" w:rsidP="00883189">
      <w:pPr>
        <w:pStyle w:val="a3"/>
        <w:numPr>
          <w:ilvl w:val="0"/>
          <w:numId w:val="1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>Деменева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Н, </w:t>
      </w:r>
      <w:proofErr w:type="spellStart"/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>Гуцу</w:t>
      </w:r>
      <w:proofErr w:type="spellEnd"/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Г, </w:t>
      </w:r>
      <w:proofErr w:type="spellStart"/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>Кочетова</w:t>
      </w:r>
      <w:proofErr w:type="spellEnd"/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В, Колесова </w:t>
      </w:r>
      <w:proofErr w:type="gramStart"/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>Маясова</w:t>
      </w:r>
      <w:proofErr w:type="spellEnd"/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сследование читательской грамотности младших школьников на современном этапе развития образования </w:t>
      </w: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// </w:t>
      </w:r>
      <w:proofErr w:type="spellStart"/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>ПНиО</w:t>
      </w:r>
      <w:proofErr w:type="spellEnd"/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2020. №2 (44). </w:t>
      </w:r>
    </w:p>
    <w:p w14:paraId="51E2FCAD" w14:textId="77777777" w:rsidR="00685A5C" w:rsidRDefault="00685A5C" w:rsidP="00883189">
      <w:pPr>
        <w:pStyle w:val="a3"/>
        <w:numPr>
          <w:ilvl w:val="0"/>
          <w:numId w:val="1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>Тарасова Е. Г. Ф</w:t>
      </w: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ормирование читательской грамотности у детей младшего школьного возраста во внеурочной деятельности </w:t>
      </w:r>
      <w:r w:rsidRPr="00685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// Вестник науки. 2025. №3 (84). </w:t>
      </w:r>
    </w:p>
    <w:p w14:paraId="0C0465B9" w14:textId="77777777" w:rsidR="00685A5C" w:rsidRDefault="00685A5C" w:rsidP="00883189">
      <w:pPr>
        <w:pStyle w:val="a3"/>
        <w:numPr>
          <w:ilvl w:val="0"/>
          <w:numId w:val="1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3189">
        <w:rPr>
          <w:rFonts w:ascii="Times New Roman" w:hAnsi="Times New Roman" w:cs="Times New Roman"/>
          <w:color w:val="000000" w:themeColor="text1"/>
          <w:sz w:val="28"/>
          <w:szCs w:val="28"/>
        </w:rPr>
        <w:t>Третьякова Е. М. Р</w:t>
      </w:r>
      <w:r w:rsidRPr="008831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азвитие читательской грамотности на уроках литературного чтения в начальной школе </w:t>
      </w:r>
      <w:r w:rsidRPr="008831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// Вестник науки. 2020. №12 (33). </w:t>
      </w:r>
    </w:p>
    <w:sectPr w:rsidR="00685A5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7FF94" w14:textId="77777777" w:rsidR="00815943" w:rsidRDefault="00815943" w:rsidP="002648DB">
      <w:pPr>
        <w:spacing w:after="0" w:line="240" w:lineRule="auto"/>
      </w:pPr>
      <w:r>
        <w:separator/>
      </w:r>
    </w:p>
  </w:endnote>
  <w:endnote w:type="continuationSeparator" w:id="0">
    <w:p w14:paraId="50C78792" w14:textId="77777777" w:rsidR="00815943" w:rsidRDefault="00815943" w:rsidP="00264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73723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35B1A78" w14:textId="4742F57B" w:rsidR="002648DB" w:rsidRPr="002648DB" w:rsidRDefault="002648DB">
        <w:pPr>
          <w:pStyle w:val="a8"/>
          <w:jc w:val="right"/>
          <w:rPr>
            <w:rFonts w:ascii="Times New Roman" w:hAnsi="Times New Roman" w:cs="Times New Roman"/>
          </w:rPr>
        </w:pPr>
        <w:r w:rsidRPr="002648DB">
          <w:rPr>
            <w:rFonts w:ascii="Times New Roman" w:hAnsi="Times New Roman" w:cs="Times New Roman"/>
          </w:rPr>
          <w:fldChar w:fldCharType="begin"/>
        </w:r>
        <w:r w:rsidRPr="002648DB">
          <w:rPr>
            <w:rFonts w:ascii="Times New Roman" w:hAnsi="Times New Roman" w:cs="Times New Roman"/>
          </w:rPr>
          <w:instrText>PAGE   \* MERGEFORMAT</w:instrText>
        </w:r>
        <w:r w:rsidRPr="002648DB">
          <w:rPr>
            <w:rFonts w:ascii="Times New Roman" w:hAnsi="Times New Roman" w:cs="Times New Roman"/>
          </w:rPr>
          <w:fldChar w:fldCharType="separate"/>
        </w:r>
        <w:r w:rsidRPr="002648DB">
          <w:rPr>
            <w:rFonts w:ascii="Times New Roman" w:hAnsi="Times New Roman" w:cs="Times New Roman"/>
          </w:rPr>
          <w:t>2</w:t>
        </w:r>
        <w:r w:rsidRPr="002648DB">
          <w:rPr>
            <w:rFonts w:ascii="Times New Roman" w:hAnsi="Times New Roman" w:cs="Times New Roman"/>
          </w:rPr>
          <w:fldChar w:fldCharType="end"/>
        </w:r>
      </w:p>
    </w:sdtContent>
  </w:sdt>
  <w:p w14:paraId="2C433359" w14:textId="77777777" w:rsidR="002648DB" w:rsidRDefault="002648D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32B80" w14:textId="77777777" w:rsidR="00815943" w:rsidRDefault="00815943" w:rsidP="002648DB">
      <w:pPr>
        <w:spacing w:after="0" w:line="240" w:lineRule="auto"/>
      </w:pPr>
      <w:r>
        <w:separator/>
      </w:r>
    </w:p>
  </w:footnote>
  <w:footnote w:type="continuationSeparator" w:id="0">
    <w:p w14:paraId="671CEBD6" w14:textId="77777777" w:rsidR="00815943" w:rsidRDefault="00815943" w:rsidP="00264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693"/>
    <w:multiLevelType w:val="hybridMultilevel"/>
    <w:tmpl w:val="BB449D76"/>
    <w:lvl w:ilvl="0" w:tplc="17C8D61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4584FC5"/>
    <w:multiLevelType w:val="hybridMultilevel"/>
    <w:tmpl w:val="106E8FC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45E27A7"/>
    <w:multiLevelType w:val="hybridMultilevel"/>
    <w:tmpl w:val="C40A6E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6DF2C1D"/>
    <w:multiLevelType w:val="hybridMultilevel"/>
    <w:tmpl w:val="269C94C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E3214C5"/>
    <w:multiLevelType w:val="hybridMultilevel"/>
    <w:tmpl w:val="F9E2173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01204B2"/>
    <w:multiLevelType w:val="hybridMultilevel"/>
    <w:tmpl w:val="B6A6A1F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7CB4840"/>
    <w:multiLevelType w:val="hybridMultilevel"/>
    <w:tmpl w:val="2682D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D28CC"/>
    <w:multiLevelType w:val="hybridMultilevel"/>
    <w:tmpl w:val="A5B81C3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35454F8F"/>
    <w:multiLevelType w:val="hybridMultilevel"/>
    <w:tmpl w:val="BFBAF76E"/>
    <w:lvl w:ilvl="0" w:tplc="17C8D61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CDA7969"/>
    <w:multiLevelType w:val="hybridMultilevel"/>
    <w:tmpl w:val="04323E2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58E05BCD"/>
    <w:multiLevelType w:val="hybridMultilevel"/>
    <w:tmpl w:val="3474B7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D8F6FF4"/>
    <w:multiLevelType w:val="hybridMultilevel"/>
    <w:tmpl w:val="85CEBB3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60600A4A"/>
    <w:multiLevelType w:val="multilevel"/>
    <w:tmpl w:val="B958D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9E6F3D"/>
    <w:multiLevelType w:val="hybridMultilevel"/>
    <w:tmpl w:val="A8E00F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12"/>
  </w:num>
  <w:num w:numId="5">
    <w:abstractNumId w:val="11"/>
  </w:num>
  <w:num w:numId="6">
    <w:abstractNumId w:val="4"/>
  </w:num>
  <w:num w:numId="7">
    <w:abstractNumId w:val="2"/>
  </w:num>
  <w:num w:numId="8">
    <w:abstractNumId w:val="0"/>
  </w:num>
  <w:num w:numId="9">
    <w:abstractNumId w:val="3"/>
  </w:num>
  <w:num w:numId="10">
    <w:abstractNumId w:val="7"/>
  </w:num>
  <w:num w:numId="11">
    <w:abstractNumId w:val="1"/>
  </w:num>
  <w:num w:numId="12">
    <w:abstractNumId w:val="5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737"/>
    <w:rsid w:val="00011F56"/>
    <w:rsid w:val="000274DF"/>
    <w:rsid w:val="000543EC"/>
    <w:rsid w:val="0005576D"/>
    <w:rsid w:val="00064BA8"/>
    <w:rsid w:val="000859F0"/>
    <w:rsid w:val="000C7FD1"/>
    <w:rsid w:val="001229DE"/>
    <w:rsid w:val="00134664"/>
    <w:rsid w:val="00162737"/>
    <w:rsid w:val="0017321F"/>
    <w:rsid w:val="001A1D40"/>
    <w:rsid w:val="001A44F5"/>
    <w:rsid w:val="00204F80"/>
    <w:rsid w:val="00256723"/>
    <w:rsid w:val="00260984"/>
    <w:rsid w:val="002646C2"/>
    <w:rsid w:val="002648DB"/>
    <w:rsid w:val="00267CD5"/>
    <w:rsid w:val="00270C5A"/>
    <w:rsid w:val="00271011"/>
    <w:rsid w:val="0027130C"/>
    <w:rsid w:val="0028012A"/>
    <w:rsid w:val="0029134B"/>
    <w:rsid w:val="002B5D65"/>
    <w:rsid w:val="002C1B36"/>
    <w:rsid w:val="002C7D31"/>
    <w:rsid w:val="002D7849"/>
    <w:rsid w:val="002F00A5"/>
    <w:rsid w:val="00324047"/>
    <w:rsid w:val="00331C0A"/>
    <w:rsid w:val="003735B1"/>
    <w:rsid w:val="00375A34"/>
    <w:rsid w:val="00381EE5"/>
    <w:rsid w:val="003B4E55"/>
    <w:rsid w:val="003D3D36"/>
    <w:rsid w:val="003F0352"/>
    <w:rsid w:val="003F2816"/>
    <w:rsid w:val="0042131F"/>
    <w:rsid w:val="00436019"/>
    <w:rsid w:val="0049064A"/>
    <w:rsid w:val="00491ED8"/>
    <w:rsid w:val="004A4FB6"/>
    <w:rsid w:val="004B40DC"/>
    <w:rsid w:val="004D174D"/>
    <w:rsid w:val="004D6AC8"/>
    <w:rsid w:val="004D75B2"/>
    <w:rsid w:val="004E4F6A"/>
    <w:rsid w:val="005229F3"/>
    <w:rsid w:val="0053637E"/>
    <w:rsid w:val="00540FDF"/>
    <w:rsid w:val="00553CB1"/>
    <w:rsid w:val="005E0312"/>
    <w:rsid w:val="005E6CD9"/>
    <w:rsid w:val="005E78F1"/>
    <w:rsid w:val="005F70D7"/>
    <w:rsid w:val="00643A6E"/>
    <w:rsid w:val="00655494"/>
    <w:rsid w:val="00656FA8"/>
    <w:rsid w:val="00685A5C"/>
    <w:rsid w:val="006C3D65"/>
    <w:rsid w:val="006D5A66"/>
    <w:rsid w:val="00725EFC"/>
    <w:rsid w:val="0073128E"/>
    <w:rsid w:val="00772BEA"/>
    <w:rsid w:val="0078166F"/>
    <w:rsid w:val="00782ECF"/>
    <w:rsid w:val="007C4D8D"/>
    <w:rsid w:val="007D6DE8"/>
    <w:rsid w:val="007D72EF"/>
    <w:rsid w:val="007E19F3"/>
    <w:rsid w:val="007F1B24"/>
    <w:rsid w:val="00810EEB"/>
    <w:rsid w:val="00815943"/>
    <w:rsid w:val="008303BC"/>
    <w:rsid w:val="00840E34"/>
    <w:rsid w:val="00876BA2"/>
    <w:rsid w:val="00882031"/>
    <w:rsid w:val="00883189"/>
    <w:rsid w:val="008A4155"/>
    <w:rsid w:val="008B5715"/>
    <w:rsid w:val="008C5E36"/>
    <w:rsid w:val="008E1E73"/>
    <w:rsid w:val="008E2231"/>
    <w:rsid w:val="008E28AC"/>
    <w:rsid w:val="008F1BFD"/>
    <w:rsid w:val="00901271"/>
    <w:rsid w:val="00922E4B"/>
    <w:rsid w:val="00935C8A"/>
    <w:rsid w:val="00966161"/>
    <w:rsid w:val="00985E48"/>
    <w:rsid w:val="009915D6"/>
    <w:rsid w:val="009B7EB7"/>
    <w:rsid w:val="00A10D07"/>
    <w:rsid w:val="00A24CE5"/>
    <w:rsid w:val="00A50DCA"/>
    <w:rsid w:val="00A65173"/>
    <w:rsid w:val="00A82518"/>
    <w:rsid w:val="00A91C16"/>
    <w:rsid w:val="00AC46C9"/>
    <w:rsid w:val="00AF56FF"/>
    <w:rsid w:val="00AF7D28"/>
    <w:rsid w:val="00B052D0"/>
    <w:rsid w:val="00B14320"/>
    <w:rsid w:val="00B31D4C"/>
    <w:rsid w:val="00B5449E"/>
    <w:rsid w:val="00B704AB"/>
    <w:rsid w:val="00B95580"/>
    <w:rsid w:val="00BC2174"/>
    <w:rsid w:val="00BC3A85"/>
    <w:rsid w:val="00BD66E1"/>
    <w:rsid w:val="00C00D7F"/>
    <w:rsid w:val="00C24B31"/>
    <w:rsid w:val="00C42D51"/>
    <w:rsid w:val="00C53BE0"/>
    <w:rsid w:val="00C5493A"/>
    <w:rsid w:val="00C75E51"/>
    <w:rsid w:val="00C773E1"/>
    <w:rsid w:val="00C77EA9"/>
    <w:rsid w:val="00C831B7"/>
    <w:rsid w:val="00C9651F"/>
    <w:rsid w:val="00CC2AA4"/>
    <w:rsid w:val="00D10F89"/>
    <w:rsid w:val="00D409C3"/>
    <w:rsid w:val="00D71307"/>
    <w:rsid w:val="00D91C5D"/>
    <w:rsid w:val="00DA0A7B"/>
    <w:rsid w:val="00DA3554"/>
    <w:rsid w:val="00DB1927"/>
    <w:rsid w:val="00DD4ECE"/>
    <w:rsid w:val="00DE31F0"/>
    <w:rsid w:val="00DF0465"/>
    <w:rsid w:val="00E65CEC"/>
    <w:rsid w:val="00E7159C"/>
    <w:rsid w:val="00EA7827"/>
    <w:rsid w:val="00EB3360"/>
    <w:rsid w:val="00EB62B4"/>
    <w:rsid w:val="00ED3978"/>
    <w:rsid w:val="00ED7BF1"/>
    <w:rsid w:val="00EE3311"/>
    <w:rsid w:val="00EF5614"/>
    <w:rsid w:val="00F335FD"/>
    <w:rsid w:val="00F3421A"/>
    <w:rsid w:val="00F56521"/>
    <w:rsid w:val="00F84A54"/>
    <w:rsid w:val="00FA2129"/>
    <w:rsid w:val="00FA234E"/>
    <w:rsid w:val="00FB39D5"/>
    <w:rsid w:val="00FD20C2"/>
    <w:rsid w:val="00FE02DD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5796F"/>
  <w15:chartTrackingRefBased/>
  <w15:docId w15:val="{AABE9D09-CD6F-4ECA-88C1-7768C47F6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6E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C7FD1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C7FD1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264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48DB"/>
  </w:style>
  <w:style w:type="paragraph" w:styleId="a8">
    <w:name w:val="footer"/>
    <w:basedOn w:val="a"/>
    <w:link w:val="a9"/>
    <w:uiPriority w:val="99"/>
    <w:unhideWhenUsed/>
    <w:rsid w:val="00264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4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VM</dc:creator>
  <cp:keywords/>
  <dc:description/>
  <cp:lastModifiedBy>VM</cp:lastModifiedBy>
  <cp:revision>24</cp:revision>
  <dcterms:created xsi:type="dcterms:W3CDTF">2025-02-26T08:18:00Z</dcterms:created>
  <dcterms:modified xsi:type="dcterms:W3CDTF">2025-05-14T13:07:00Z</dcterms:modified>
</cp:coreProperties>
</file>